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60B94" w:rsidR="00C92471" w:rsidP="00C92471" w:rsidRDefault="00C92471" w14:paraId="b9aace9" w14:textId="b9aace9">
      <w:pPr>
        <w:jc w:val="both"/>
        <w15:collapsed w:val="false"/>
        <w:rPr>
          <w:rFonts w:ascii="Times New Roman" w:hAnsi="Times New Roman"/>
          <w:noProof/>
          <w:snapToGrid/>
          <w:szCs w:val="24"/>
          <w:lang w:val="hr-HR" w:eastAsia="hr-HR"/>
        </w:rPr>
      </w:pPr>
      <w:bookmarkStart w:name="_GoBack" w:id="0"/>
      <w:bookmarkEnd w:id="0"/>
      <w:r w:rsidRPr="00A60B94">
        <w:rPr>
          <w:rFonts w:ascii="Times New Roman" w:hAnsi="Times New Roman"/>
          <w:noProof/>
          <w:snapToGrid/>
          <w:szCs w:val="24"/>
          <w:lang w:val="hr-HR" w:eastAsia="hr-HR"/>
        </w:rPr>
        <w:t xml:space="preserve">       </w:t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A60B94" w:rsidR="00C92471" w:rsidTr="001E7F9E">
        <w:tc>
          <w:tcPr>
            <w:tcW w:w="2985" w:type="dxa"/>
            <w:shd w:val="clear" w:color="auto" w:fill="auto"/>
          </w:tcPr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noProof/>
                <w:snapToGrid/>
                <w:szCs w:val="24"/>
                <w:lang w:val="hr-HR"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Republika Hrvatska</w:t>
            </w:r>
          </w:p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Trgovački sud u Varaždinu</w:t>
            </w:r>
          </w:p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Varaždin, Braće Radić 2</w:t>
            </w:r>
          </w:p>
        </w:tc>
      </w:tr>
    </w:tbl>
    <w:p w:rsidRPr="00A60B94" w:rsidR="00C92471" w:rsidP="00C92471" w:rsidRDefault="00C92471">
      <w:pPr>
        <w:widowControl/>
        <w:jc w:val="right"/>
        <w:rPr>
          <w:rFonts w:ascii="Times New Roman" w:hAnsi="Times New Roman"/>
          <w:snapToGrid/>
          <w:sz w:val="12"/>
          <w:szCs w:val="24"/>
          <w:lang w:val="hr-HR" w:eastAsia="hr-HR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A60B94" w:rsidR="00C92471" w:rsidTr="001E7F9E">
        <w:trPr>
          <w:jc w:val="right"/>
        </w:trPr>
        <w:tc>
          <w:tcPr>
            <w:tcW w:w="4320" w:type="dxa"/>
          </w:tcPr>
          <w:p w:rsidRPr="00A60B94" w:rsidR="00C92471" w:rsidP="00146C1D" w:rsidRDefault="00C92471">
            <w:pPr>
              <w:widowControl/>
              <w:jc w:val="right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Poslovni broj: 5 St-</w:t>
            </w:r>
            <w:r w:rsidR="00146C1D">
              <w:rPr>
                <w:rFonts w:ascii="Times New Roman" w:hAnsi="Times New Roman"/>
                <w:snapToGrid/>
                <w:szCs w:val="24"/>
                <w:lang w:val="hr-HR" w:eastAsia="hr-HR"/>
              </w:rPr>
              <w:t>797/2016-65</w:t>
            </w:r>
          </w:p>
        </w:tc>
      </w:tr>
    </w:tbl>
    <w:p w:rsidRPr="00A60B94" w:rsidR="00C92471" w:rsidP="00C92471" w:rsidRDefault="00C92471">
      <w:pPr>
        <w:widowControl/>
        <w:jc w:val="both"/>
        <w:rPr>
          <w:rFonts w:ascii="Times New Roman" w:hAnsi="Times New Roman"/>
          <w:snapToGrid/>
          <w:szCs w:val="24"/>
          <w:lang w:val="hr-HR" w:eastAsia="hr-HR"/>
        </w:rPr>
      </w:pPr>
    </w:p>
    <w:p w:rsidRPr="00A60B94" w:rsidR="00BD5344" w:rsidP="00C92471" w:rsidRDefault="00C92471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noProof/>
          <w:snapToGrid/>
          <w:szCs w:val="24"/>
          <w:lang w:val="hr-HR" w:eastAsia="hr-HR"/>
        </w:rPr>
        <w:t xml:space="preserve">      </w:t>
      </w:r>
    </w:p>
    <w:p w:rsidRPr="00A60B94" w:rsidR="00A243D4" w:rsidP="00403B1A" w:rsidRDefault="00403B1A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R E P U B L I K A   H R V A T  S K A</w:t>
      </w:r>
    </w:p>
    <w:p w:rsidRPr="00A60B94" w:rsidR="00403B1A" w:rsidP="00403B1A" w:rsidRDefault="00403B1A">
      <w:pPr>
        <w:jc w:val="center"/>
        <w:rPr>
          <w:rFonts w:ascii="Times New Roman" w:hAnsi="Times New Roman"/>
          <w:szCs w:val="24"/>
          <w:lang w:val="hr-HR"/>
        </w:rPr>
      </w:pPr>
    </w:p>
    <w:p w:rsidRPr="00A60B94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R J E Š E NJ E </w:t>
      </w:r>
    </w:p>
    <w:p w:rsidRPr="00A60B94" w:rsidR="00BD5344" w:rsidRDefault="00BD5344">
      <w:pPr>
        <w:jc w:val="both"/>
        <w:rPr>
          <w:rFonts w:ascii="Times New Roman" w:hAnsi="Times New Roman"/>
          <w:szCs w:val="24"/>
          <w:lang w:val="hr-HR"/>
        </w:rPr>
      </w:pPr>
    </w:p>
    <w:p w:rsidRPr="002117EF" w:rsidR="009E3821" w:rsidP="00F45779" w:rsidRDefault="009E3821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2117EF">
        <w:rPr>
          <w:rFonts w:ascii="Times New Roman" w:hAnsi="Times New Roman"/>
          <w:szCs w:val="24"/>
          <w:lang w:val="hr-HR"/>
        </w:rPr>
        <w:t xml:space="preserve">Trgovački sud u Varaždinu, po sucu toga suda Kseniji Flack-Makitan, </w:t>
      </w:r>
      <w:r w:rsidRPr="002117EF" w:rsidR="00976DF4">
        <w:rPr>
          <w:rFonts w:ascii="Times New Roman" w:hAnsi="Times New Roman"/>
          <w:szCs w:val="24"/>
          <w:lang w:val="hr-HR"/>
        </w:rPr>
        <w:t xml:space="preserve">u stečajnom postupku koji se vodi </w:t>
      </w:r>
      <w:r w:rsidRPr="002117EF" w:rsidR="00B761A8">
        <w:rPr>
          <w:rFonts w:ascii="Times New Roman" w:hAnsi="Times New Roman"/>
          <w:szCs w:val="24"/>
          <w:lang w:val="hr-HR"/>
        </w:rPr>
        <w:t>nad stečajnim dužnikom</w:t>
      </w:r>
      <w:r w:rsidR="00146C1D">
        <w:rPr>
          <w:rFonts w:ascii="Times New Roman" w:hAnsi="Times New Roman"/>
          <w:szCs w:val="24"/>
          <w:lang w:val="hr-HR"/>
        </w:rPr>
        <w:t xml:space="preserve"> </w:t>
      </w:r>
      <w:r w:rsidRPr="00146C1D" w:rsidR="00146C1D">
        <w:rPr>
          <w:rFonts w:ascii="Times New Roman" w:hAnsi="Times New Roman"/>
          <w:szCs w:val="24"/>
          <w:lang w:val="hr-HR"/>
        </w:rPr>
        <w:t>ŠUMOOPREMA d.o.o. u stečaju, Rasinja, Duga Rijeka 3, OIB 42653433593</w:t>
      </w:r>
      <w:r w:rsidR="00002E4E">
        <w:rPr>
          <w:rFonts w:ascii="Times New Roman" w:hAnsi="Times New Roman"/>
          <w:szCs w:val="24"/>
          <w:lang w:val="hr-HR"/>
        </w:rPr>
        <w:t xml:space="preserve">, </w:t>
      </w:r>
      <w:r w:rsidR="00D325F7">
        <w:rPr>
          <w:rFonts w:ascii="Times New Roman" w:hAnsi="Times New Roman"/>
          <w:szCs w:val="24"/>
          <w:lang w:val="hr-HR"/>
        </w:rPr>
        <w:t>25. listopada</w:t>
      </w:r>
      <w:r w:rsidR="005A6C9B">
        <w:rPr>
          <w:rFonts w:ascii="Times New Roman" w:hAnsi="Times New Roman"/>
          <w:szCs w:val="24"/>
          <w:lang w:val="hr-HR"/>
        </w:rPr>
        <w:t xml:space="preserve"> </w:t>
      </w:r>
      <w:r w:rsidRPr="002117EF" w:rsidR="00B20E13">
        <w:rPr>
          <w:rFonts w:ascii="Times New Roman" w:hAnsi="Times New Roman"/>
          <w:szCs w:val="24"/>
          <w:lang w:val="hr-HR"/>
        </w:rPr>
        <w:t>2019</w:t>
      </w:r>
      <w:r w:rsidRPr="002117EF" w:rsidR="001C15BF">
        <w:rPr>
          <w:rFonts w:ascii="Times New Roman" w:hAnsi="Times New Roman"/>
          <w:szCs w:val="24"/>
          <w:lang w:val="hr-HR"/>
        </w:rPr>
        <w:t>.,</w:t>
      </w:r>
    </w:p>
    <w:p w:rsidRPr="002117EF" w:rsidR="009E3821" w:rsidP="00F45779" w:rsidRDefault="009E3821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A60B94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r i j e š i o   j e </w:t>
      </w:r>
    </w:p>
    <w:p w:rsidRPr="00A60B94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</w:p>
    <w:p w:rsidRPr="00A60B94" w:rsidR="00273580" w:rsidRDefault="0094237A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ab/>
      </w:r>
      <w:r w:rsidRPr="00A60B94" w:rsidR="00BD5344">
        <w:rPr>
          <w:rFonts w:ascii="Times New Roman" w:hAnsi="Times New Roman"/>
          <w:szCs w:val="24"/>
          <w:lang w:val="hr-HR"/>
        </w:rPr>
        <w:t xml:space="preserve">I. </w:t>
      </w:r>
      <w:r w:rsidRPr="00A60B94">
        <w:rPr>
          <w:rFonts w:ascii="Times New Roman" w:hAnsi="Times New Roman"/>
          <w:szCs w:val="24"/>
          <w:lang w:val="hr-HR"/>
        </w:rPr>
        <w:t xml:space="preserve">U ovome predmetu zakazuje se završno ročište </w:t>
      </w:r>
      <w:r w:rsidRPr="00A60B94" w:rsidR="00273580">
        <w:rPr>
          <w:rFonts w:ascii="Times New Roman" w:hAnsi="Times New Roman"/>
          <w:szCs w:val="24"/>
          <w:lang w:val="hr-HR"/>
        </w:rPr>
        <w:t>vjerovnika kod ovoga suda u Varaždinu, B. Radića 2, soba 23</w:t>
      </w:r>
      <w:r w:rsidRPr="00A60B94" w:rsidR="00A3468B">
        <w:rPr>
          <w:rFonts w:ascii="Times New Roman" w:hAnsi="Times New Roman"/>
          <w:szCs w:val="24"/>
          <w:lang w:val="hr-HR"/>
        </w:rPr>
        <w:t>2</w:t>
      </w:r>
      <w:r w:rsidRPr="00A60B94" w:rsidR="00273580">
        <w:rPr>
          <w:rFonts w:ascii="Times New Roman" w:hAnsi="Times New Roman"/>
          <w:szCs w:val="24"/>
          <w:lang w:val="hr-HR"/>
        </w:rPr>
        <w:t xml:space="preserve">/II, za </w:t>
      </w:r>
    </w:p>
    <w:p w:rsidRPr="00A60B94" w:rsidR="00B20E13" w:rsidP="00B20E13" w:rsidRDefault="00B20E13">
      <w:pPr>
        <w:rPr>
          <w:rFonts w:ascii="Times New Roman" w:hAnsi="Times New Roman"/>
          <w:szCs w:val="24"/>
          <w:lang w:val="hr-HR"/>
        </w:rPr>
      </w:pPr>
    </w:p>
    <w:p w:rsidRPr="00A60B94" w:rsidR="00B20E13" w:rsidP="00B20E13" w:rsidRDefault="00B20E13">
      <w:pPr>
        <w:rPr>
          <w:rFonts w:ascii="Times New Roman" w:hAnsi="Times New Roman"/>
          <w:szCs w:val="24"/>
          <w:lang w:val="hr-HR"/>
        </w:rPr>
      </w:pPr>
    </w:p>
    <w:p w:rsidRPr="00A60B94" w:rsidR="00273580" w:rsidP="00B20E13" w:rsidRDefault="00146C1D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30</w:t>
      </w:r>
      <w:r w:rsidR="005A6C9B">
        <w:rPr>
          <w:rFonts w:ascii="Times New Roman" w:hAnsi="Times New Roman"/>
          <w:szCs w:val="24"/>
          <w:lang w:val="hr-HR"/>
        </w:rPr>
        <w:t>. prosinca</w:t>
      </w:r>
      <w:r w:rsidR="002117EF">
        <w:rPr>
          <w:rFonts w:ascii="Times New Roman" w:hAnsi="Times New Roman"/>
          <w:szCs w:val="24"/>
          <w:lang w:val="hr-HR"/>
        </w:rPr>
        <w:t xml:space="preserve"> </w:t>
      </w:r>
      <w:r w:rsidRPr="00A60B94" w:rsidR="00B20E13">
        <w:rPr>
          <w:rFonts w:ascii="Times New Roman" w:hAnsi="Times New Roman"/>
          <w:szCs w:val="24"/>
          <w:lang w:val="hr-HR"/>
        </w:rPr>
        <w:t xml:space="preserve">2019. </w:t>
      </w:r>
      <w:r w:rsidRPr="00A60B94" w:rsidR="00FA6542">
        <w:rPr>
          <w:rFonts w:ascii="Times New Roman" w:hAnsi="Times New Roman"/>
          <w:szCs w:val="24"/>
          <w:lang w:val="hr-HR"/>
        </w:rPr>
        <w:t xml:space="preserve">u </w:t>
      </w:r>
      <w:r>
        <w:rPr>
          <w:rFonts w:ascii="Times New Roman" w:hAnsi="Times New Roman"/>
          <w:szCs w:val="24"/>
          <w:lang w:val="hr-HR"/>
        </w:rPr>
        <w:t>12,30</w:t>
      </w:r>
      <w:r w:rsidRPr="00A60B94" w:rsidR="002A7A51">
        <w:rPr>
          <w:rFonts w:ascii="Times New Roman" w:hAnsi="Times New Roman"/>
          <w:szCs w:val="24"/>
          <w:lang w:val="hr-HR"/>
        </w:rPr>
        <w:t xml:space="preserve"> </w:t>
      </w:r>
      <w:r w:rsidRPr="00A60B94" w:rsidR="00FA6542">
        <w:rPr>
          <w:rFonts w:ascii="Times New Roman" w:hAnsi="Times New Roman"/>
          <w:szCs w:val="24"/>
          <w:lang w:val="hr-HR"/>
        </w:rPr>
        <w:t>sati</w:t>
      </w:r>
      <w:r w:rsidRPr="00A60B94" w:rsidR="00BD5344">
        <w:rPr>
          <w:rFonts w:ascii="Times New Roman" w:hAnsi="Times New Roman"/>
          <w:szCs w:val="24"/>
          <w:lang w:val="hr-HR"/>
        </w:rPr>
        <w:t>.</w:t>
      </w:r>
    </w:p>
    <w:p w:rsidRPr="00A60B94" w:rsidR="00BD5344" w:rsidRDefault="00BD5344">
      <w:pPr>
        <w:jc w:val="center"/>
        <w:rPr>
          <w:rFonts w:ascii="Times New Roman" w:hAnsi="Times New Roman"/>
          <w:b/>
          <w:szCs w:val="24"/>
          <w:lang w:val="hr-HR"/>
        </w:rPr>
      </w:pPr>
    </w:p>
    <w:p w:rsidRPr="00A60B94" w:rsidR="00BD5344" w:rsidP="009E3821" w:rsidRDefault="00BD5344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II. Za završno ročište predlaže se sljedeći</w:t>
      </w:r>
    </w:p>
    <w:p w:rsidRPr="00A60B94" w:rsidR="009E3821" w:rsidP="00BD5344" w:rsidRDefault="009E3821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A60B94" w:rsidR="00BD5344" w:rsidP="00BD5344" w:rsidRDefault="00BD5344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d n e v n i   r e d </w:t>
      </w:r>
    </w:p>
    <w:p w:rsidRPr="00A60B94" w:rsidR="00BD5344" w:rsidP="00BD5344" w:rsidRDefault="00BD5344">
      <w:pPr>
        <w:jc w:val="center"/>
        <w:rPr>
          <w:rFonts w:ascii="Times New Roman" w:hAnsi="Times New Roman"/>
          <w:b/>
          <w:szCs w:val="24"/>
          <w:lang w:val="hr-HR"/>
        </w:rPr>
      </w:pPr>
    </w:p>
    <w:p w:rsidRPr="00A60B94" w:rsidR="000B7315" w:rsidP="000B7315" w:rsidRDefault="000B7315">
      <w:pPr>
        <w:numPr>
          <w:ilvl w:val="0"/>
          <w:numId w:val="5"/>
        </w:numPr>
        <w:snapToGrid w:val="false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Rasprava o završnom računu stečajnog upravitelja,</w:t>
      </w:r>
    </w:p>
    <w:p w:rsidRPr="00A60B94" w:rsidR="000B7315" w:rsidP="000B7315" w:rsidRDefault="000B7315">
      <w:pPr>
        <w:ind w:left="720"/>
        <w:jc w:val="both"/>
        <w:rPr>
          <w:rFonts w:ascii="Times New Roman" w:hAnsi="Times New Roman"/>
          <w:lang w:val="hr-HR"/>
        </w:rPr>
      </w:pPr>
    </w:p>
    <w:p w:rsidRPr="00A60B94" w:rsidR="000B7315" w:rsidP="000B7315" w:rsidRDefault="000B7315">
      <w:pPr>
        <w:numPr>
          <w:ilvl w:val="0"/>
          <w:numId w:val="5"/>
        </w:numPr>
        <w:snapToGrid w:val="false"/>
        <w:spacing w:after="240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Podnošenje prigovora na završni popis,</w:t>
      </w:r>
    </w:p>
    <w:p w:rsidRPr="00A60B94" w:rsidR="000B7315" w:rsidP="000B7315" w:rsidRDefault="000B7315">
      <w:pPr>
        <w:numPr>
          <w:ilvl w:val="0"/>
          <w:numId w:val="5"/>
        </w:numPr>
        <w:snapToGrid w:val="false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Odlučivanje o neunovčivim predmetima stečajne mase,</w:t>
      </w:r>
    </w:p>
    <w:p w:rsidRPr="00A60B94" w:rsidR="000B7315" w:rsidP="000B7315" w:rsidRDefault="000B7315">
      <w:pPr>
        <w:jc w:val="both"/>
        <w:rPr>
          <w:rFonts w:ascii="Times New Roman" w:hAnsi="Times New Roman"/>
          <w:lang w:val="hr-HR"/>
        </w:rPr>
      </w:pPr>
    </w:p>
    <w:p w:rsidRPr="00A60B94" w:rsidR="000B7315" w:rsidP="000B7315" w:rsidRDefault="000B7315">
      <w:pPr>
        <w:numPr>
          <w:ilvl w:val="0"/>
          <w:numId w:val="5"/>
        </w:numPr>
        <w:snapToGrid w:val="false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Razno.</w:t>
      </w:r>
    </w:p>
    <w:p w:rsidRPr="00A60B94" w:rsidR="009E3821" w:rsidP="00A243D4" w:rsidRDefault="009E3821">
      <w:pPr>
        <w:ind w:left="720"/>
        <w:jc w:val="both"/>
        <w:rPr>
          <w:rFonts w:ascii="Times New Roman" w:hAnsi="Times New Roman"/>
          <w:szCs w:val="24"/>
          <w:lang w:val="hr-HR"/>
        </w:rPr>
      </w:pPr>
    </w:p>
    <w:p w:rsidRPr="00A60B94" w:rsidR="009C30B4" w:rsidP="009C30B4" w:rsidRDefault="00A15A92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Stečajni v</w:t>
      </w:r>
      <w:r w:rsidRPr="00A60B94" w:rsidR="00CE050F">
        <w:rPr>
          <w:rFonts w:ascii="Times New Roman" w:hAnsi="Times New Roman"/>
          <w:szCs w:val="24"/>
          <w:lang w:val="hr-HR"/>
        </w:rPr>
        <w:t>jerovnici se na ovo završno ročište pozivaju objavom oglasa na e-Oglasnoj ploči  ovoga suda.</w:t>
      </w:r>
    </w:p>
    <w:p w:rsidRPr="00A60B94" w:rsidR="00D9493D" w:rsidP="009C30B4" w:rsidRDefault="00D9493D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A60B94" w:rsidR="00FA6542" w:rsidP="001A7693" w:rsidRDefault="00BD5344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U Varaždinu</w:t>
      </w:r>
      <w:r w:rsidRPr="00A60B94" w:rsidR="00D91FFE">
        <w:rPr>
          <w:rFonts w:ascii="Times New Roman" w:hAnsi="Times New Roman"/>
          <w:szCs w:val="24"/>
          <w:lang w:val="hr-HR"/>
        </w:rPr>
        <w:t xml:space="preserve">, </w:t>
      </w:r>
      <w:r w:rsidR="00D325F7">
        <w:rPr>
          <w:rFonts w:ascii="Times New Roman" w:hAnsi="Times New Roman"/>
          <w:szCs w:val="24"/>
          <w:lang w:val="hr-HR"/>
        </w:rPr>
        <w:t>25. listopada</w:t>
      </w:r>
      <w:r w:rsidRPr="00A60B94" w:rsidR="00B20E13">
        <w:rPr>
          <w:rFonts w:ascii="Times New Roman" w:hAnsi="Times New Roman"/>
          <w:szCs w:val="24"/>
          <w:lang w:val="hr-HR"/>
        </w:rPr>
        <w:t xml:space="preserve"> 2019</w:t>
      </w:r>
      <w:r w:rsidRPr="00A60B94">
        <w:rPr>
          <w:rFonts w:ascii="Times New Roman" w:hAnsi="Times New Roman"/>
          <w:szCs w:val="24"/>
          <w:lang w:val="hr-HR"/>
        </w:rPr>
        <w:t>.</w:t>
      </w:r>
    </w:p>
    <w:p w:rsidRPr="00A60B94" w:rsidR="00162604" w:rsidP="00162604" w:rsidRDefault="004771EC">
      <w:p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 </w:t>
      </w:r>
    </w:p>
    <w:p w:rsidR="004771EC" w:rsidP="004771EC" w:rsidRDefault="004771EC">
      <w:pPr>
        <w:ind w:left="4248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Sudac:</w:t>
      </w:r>
    </w:p>
    <w:p w:rsidR="004771EC" w:rsidP="004771EC" w:rsidRDefault="004771EC">
      <w:pPr>
        <w:ind w:left="4248"/>
        <w:jc w:val="center"/>
        <w:rPr>
          <w:rFonts w:ascii="Times New Roman" w:hAnsi="Times New Roman"/>
          <w:szCs w:val="24"/>
        </w:rPr>
      </w:pPr>
    </w:p>
    <w:p w:rsidR="004771EC" w:rsidP="004771EC" w:rsidRDefault="004771EC">
      <w:pPr>
        <w:ind w:left="4248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Ksenija Flack-Makitan, v. r.</w:t>
      </w:r>
    </w:p>
    <w:p w:rsidR="004771EC" w:rsidP="004771EC" w:rsidRDefault="004771EC">
      <w:pPr>
        <w:ind w:left="4248"/>
        <w:jc w:val="center"/>
        <w:rPr>
          <w:rFonts w:ascii="Times New Roman" w:hAnsi="Times New Roman"/>
          <w:szCs w:val="24"/>
        </w:rPr>
      </w:pPr>
    </w:p>
    <w:p w:rsidR="004771EC" w:rsidP="004771EC" w:rsidRDefault="004771EC">
      <w:pPr>
        <w:ind w:left="4248"/>
        <w:jc w:val="center"/>
        <w:rPr>
          <w:rFonts w:ascii="Times New Roman" w:hAnsi="Times New Roman"/>
          <w:szCs w:val="24"/>
        </w:rPr>
      </w:pPr>
    </w:p>
    <w:p w:rsidR="004771EC" w:rsidP="004771EC" w:rsidRDefault="004771EC">
      <w:pPr>
        <w:ind w:left="4248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 točnost otpravka – ovlašteni službenik</w:t>
      </w:r>
    </w:p>
    <w:p w:rsidRPr="005A6C9B" w:rsidR="00A15A92" w:rsidP="00CE050F" w:rsidRDefault="00A15A92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493D" w:rsidP="00CE050F" w:rsidRDefault="00D9493D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493D" w:rsidP="00CE050F" w:rsidRDefault="00D9493D">
      <w:pPr>
        <w:jc w:val="both"/>
        <w:rPr>
          <w:rFonts w:ascii="Times New Roman" w:hAnsi="Times New Roman"/>
          <w:szCs w:val="24"/>
          <w:lang w:val="hr-HR"/>
        </w:rPr>
      </w:pPr>
    </w:p>
    <w:p w:rsidR="00D91FFE" w:rsidP="00CE050F" w:rsidRDefault="00D91FFE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325F7" w:rsidP="00CE050F" w:rsidRDefault="00D325F7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POUKA O PRAVNOM LIJEKU:</w:t>
      </w:r>
    </w:p>
    <w:p w:rsidRPr="00A60B94"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ab/>
        <w:t xml:space="preserve">Protiv ovog rješenja nije dopuštena žalba (čl. </w:t>
      </w:r>
      <w:smartTag w:uri="urn:schemas-microsoft-com:office:smarttags" w:element="metricconverter">
        <w:smartTagPr>
          <w:attr w:name="ProductID" w:val="6. st"/>
        </w:smartTagPr>
        <w:r w:rsidRPr="00A60B94">
          <w:rPr>
            <w:rFonts w:ascii="Times New Roman" w:hAnsi="Times New Roman"/>
            <w:szCs w:val="24"/>
            <w:lang w:val="hr-HR"/>
          </w:rPr>
          <w:t>6. st</w:t>
        </w:r>
      </w:smartTag>
      <w:r w:rsidRPr="00A60B94">
        <w:rPr>
          <w:rFonts w:ascii="Times New Roman" w:hAnsi="Times New Roman"/>
          <w:szCs w:val="24"/>
          <w:lang w:val="hr-HR"/>
        </w:rPr>
        <w:t xml:space="preserve">. 1. Stečajnog zakona, a u svezi čl. </w:t>
      </w:r>
      <w:smartTag w:uri="urn:schemas-microsoft-com:office:smarttags" w:element="metricconverter">
        <w:smartTagPr>
          <w:attr w:name="ProductID" w:val="278. st"/>
        </w:smartTagPr>
        <w:r w:rsidRPr="00A60B94">
          <w:rPr>
            <w:rFonts w:ascii="Times New Roman" w:hAnsi="Times New Roman"/>
            <w:szCs w:val="24"/>
            <w:lang w:val="hr-HR"/>
          </w:rPr>
          <w:t>278. st</w:t>
        </w:r>
      </w:smartTag>
      <w:r w:rsidRPr="00A60B94">
        <w:rPr>
          <w:rFonts w:ascii="Times New Roman" w:hAnsi="Times New Roman"/>
          <w:szCs w:val="24"/>
          <w:lang w:val="hr-HR"/>
        </w:rPr>
        <w:t>. 2. ZPP).</w:t>
      </w:r>
    </w:p>
    <w:p w:rsidRPr="00A60B94" w:rsidR="000A01D7" w:rsidRDefault="000A01D7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1FFE" w:rsidRDefault="00D91FFE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DNA:</w:t>
      </w:r>
    </w:p>
    <w:p w:rsidRPr="00A60B94" w:rsidR="005B486F" w:rsidP="005B486F" w:rsidRDefault="005B486F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pStyle w:val="Odlomakpopisa"/>
        <w:widowControl/>
        <w:numPr>
          <w:ilvl w:val="0"/>
          <w:numId w:val="17"/>
        </w:numPr>
        <w:contextualSpacing/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E-Oglasna ploča kao dostava za: </w:t>
      </w:r>
    </w:p>
    <w:p w:rsidRPr="00146C1D" w:rsidR="00DB751E" w:rsidP="00D325F7" w:rsidRDefault="002117EF">
      <w:pPr>
        <w:widowControl/>
        <w:ind w:left="720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-</w:t>
      </w:r>
      <w:r w:rsidRPr="00D325F7" w:rsidR="00D325F7">
        <w:rPr>
          <w:rFonts w:ascii="Times New Roman" w:hAnsi="Times New Roman"/>
          <w:szCs w:val="24"/>
          <w:lang w:val="hr-HR"/>
        </w:rPr>
        <w:t xml:space="preserve"> </w:t>
      </w:r>
      <w:r w:rsidR="00146C1D">
        <w:rPr>
          <w:rFonts w:ascii="Times New Roman" w:hAnsi="Times New Roman"/>
          <w:szCs w:val="24"/>
          <w:lang w:val="hr-HR"/>
        </w:rPr>
        <w:t>Stečajni upravitelj</w:t>
      </w:r>
      <w:r w:rsidRPr="00146C1D" w:rsidR="00146C1D">
        <w:rPr>
          <w:rFonts w:ascii="Times New Roman" w:hAnsi="Times New Roman"/>
          <w:szCs w:val="24"/>
          <w:lang w:val="hr-HR"/>
        </w:rPr>
        <w:t xml:space="preserve"> Milan Kanjer iz Zagreba, II Praćanska 6a,</w:t>
      </w:r>
    </w:p>
    <w:p w:rsidR="00F45779" w:rsidP="00F45779" w:rsidRDefault="005B486F">
      <w:pPr>
        <w:ind w:firstLine="720"/>
        <w:jc w:val="both"/>
        <w:rPr>
          <w:rFonts w:ascii="Times New Roman" w:hAnsi="Times New Roman"/>
          <w:color w:val="000000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-</w:t>
      </w:r>
      <w:r w:rsidRPr="00A60B94" w:rsidR="00F45779">
        <w:rPr>
          <w:rFonts w:ascii="Times New Roman" w:hAnsi="Times New Roman"/>
          <w:color w:val="000000"/>
          <w:lang w:val="hr-HR"/>
        </w:rPr>
        <w:t>Stečajni vjerovnici ovog dužnika</w:t>
      </w:r>
    </w:p>
    <w:p w:rsidRPr="00A60B94" w:rsidR="00912373" w:rsidP="00F45779" w:rsidRDefault="00912373">
      <w:pPr>
        <w:ind w:firstLine="720"/>
        <w:jc w:val="both"/>
        <w:rPr>
          <w:rFonts w:ascii="Times New Roman" w:hAnsi="Times New Roman"/>
          <w:color w:val="000000"/>
          <w:lang w:val="hr-HR"/>
        </w:rPr>
      </w:pPr>
    </w:p>
    <w:p w:rsidRPr="00A60B94" w:rsidR="005B486F" w:rsidP="00F45779" w:rsidRDefault="005B486F">
      <w:pPr>
        <w:pStyle w:val="Odlomakpopisa"/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pStyle w:val="Odlomakpopisa"/>
        <w:ind w:left="0"/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pStyle w:val="Odlomakpopisa"/>
        <w:jc w:val="both"/>
        <w:rPr>
          <w:rFonts w:ascii="Times New Roman" w:hAnsi="Times New Roman"/>
          <w:szCs w:val="24"/>
          <w:lang w:val="hr-HR"/>
        </w:rPr>
      </w:pPr>
    </w:p>
    <w:p w:rsidRPr="00A60B94" w:rsidR="007457DD" w:rsidP="007457DD" w:rsidRDefault="007457DD">
      <w:pPr>
        <w:jc w:val="both"/>
        <w:rPr>
          <w:rFonts w:ascii="Times New Roman" w:hAnsi="Times New Roman"/>
          <w:color w:val="000000"/>
          <w:lang w:val="hr-HR"/>
        </w:rPr>
      </w:pPr>
    </w:p>
    <w:p w:rsidRPr="00A60B94" w:rsidR="00CB774E" w:rsidP="00CB774E" w:rsidRDefault="00CB774E">
      <w:pPr>
        <w:jc w:val="both"/>
        <w:rPr>
          <w:rFonts w:ascii="Times New Roman" w:hAnsi="Times New Roman"/>
          <w:color w:val="000000"/>
          <w:lang w:val="hr-HR"/>
        </w:rPr>
      </w:pPr>
    </w:p>
    <w:p w:rsidRPr="00A60B94" w:rsidR="009C30B4" w:rsidP="00C92471" w:rsidRDefault="009C30B4">
      <w:pPr>
        <w:jc w:val="both"/>
        <w:rPr>
          <w:rFonts w:ascii="Times New Roman" w:hAnsi="Times New Roman"/>
          <w:szCs w:val="24"/>
          <w:lang w:val="hr-HR"/>
        </w:rPr>
      </w:pPr>
    </w:p>
    <w:sectPr w:rsidRPr="00A60B94" w:rsidR="009C30B4" w:rsidSect="00C92471">
      <w:headerReference w:type="default" r:id="rId10"/>
      <w:endnotePr>
        <w:numFmt w:val="decimal"/>
      </w:endnotePr>
      <w:pgSz w:w="11905" w:h="16837"/>
      <w:pgMar w:top="1440" w:right="1440" w:bottom="568" w:left="1440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7A46" w:rsidP="00162604" w:rsidRDefault="00E97A46">
      <w:r>
        <w:separator/>
      </w:r>
    </w:p>
  </w:endnote>
  <w:endnote w:type="continuationSeparator" w:id="0">
    <w:p w:rsidR="00E97A46" w:rsidP="00162604" w:rsidRDefault="00E97A4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7A46" w:rsidP="00162604" w:rsidRDefault="00E97A46">
      <w:r>
        <w:separator/>
      </w:r>
    </w:p>
  </w:footnote>
  <w:footnote w:type="continuationSeparator" w:id="0">
    <w:p w:rsidR="00E97A46" w:rsidP="00162604" w:rsidRDefault="00E97A4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C92471" w:rsidR="00C92471" w:rsidRDefault="00C92471">
        <w:pPr>
          <w:pStyle w:val="Zaglavlje"/>
          <w:jc w:val="center"/>
          <w:rPr>
            <w:rFonts w:ascii="Times New Roman" w:hAnsi="Times New Roman"/>
          </w:rPr>
        </w:pPr>
        <w:r w:rsidRPr="00C92471">
          <w:rPr>
            <w:rFonts w:ascii="Times New Roman" w:hAnsi="Times New Roman"/>
          </w:rPr>
          <w:fldChar w:fldCharType="begin"/>
        </w:r>
        <w:r w:rsidRPr="00C92471">
          <w:rPr>
            <w:rFonts w:ascii="Times New Roman" w:hAnsi="Times New Roman"/>
          </w:rPr>
          <w:instrText>PAGE   \* MERGEFORMAT</w:instrText>
        </w:r>
        <w:r w:rsidRPr="00C92471">
          <w:rPr>
            <w:rFonts w:ascii="Times New Roman" w:hAnsi="Times New Roman"/>
          </w:rPr>
          <w:fldChar w:fldCharType="separate"/>
        </w:r>
        <w:r w:rsidRPr="006351EA" w:rsidR="006351EA">
          <w:rPr>
            <w:rFonts w:ascii="Times New Roman" w:hAnsi="Times New Roman"/>
            <w:noProof/>
            <w:lang w:val="hr-HR"/>
          </w:rPr>
          <w:t>2</w:t>
        </w:r>
        <w:r w:rsidRPr="00C92471">
          <w:rPr>
            <w:rFonts w:ascii="Times New Roman" w:hAnsi="Times New Roman"/>
          </w:rPr>
          <w:fldChar w:fldCharType="end"/>
        </w:r>
      </w:p>
    </w:sdtContent>
  </w:sdt>
  <w:p w:rsidRPr="00C92471" w:rsidR="00C92471" w:rsidRDefault="00C92471">
    <w:pPr>
      <w:pStyle w:val="Zaglavlje"/>
      <w:rPr>
        <w:rFonts w:ascii="Times New Roman" w:hAnsi="Times New Roman"/>
      </w:rPr>
    </w:pP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C92471">
      <w:rPr>
        <w:rFonts w:ascii="Times New Roman" w:hAnsi="Times New Roman"/>
      </w:rPr>
      <w:t>Poslovni broj: 5 St</w:t>
    </w:r>
    <w:r w:rsidR="00423A94">
      <w:rPr>
        <w:rFonts w:ascii="Times New Roman" w:hAnsi="Times New Roman"/>
      </w:rPr>
      <w:t>-</w:t>
    </w:r>
    <w:r w:rsidR="00146C1D">
      <w:rPr>
        <w:rFonts w:ascii="Times New Roman" w:hAnsi="Times New Roman"/>
      </w:rPr>
      <w:t>797/2016-65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F5C4B"/>
    <w:multiLevelType w:val="hybridMultilevel"/>
    <w:tmpl w:val="CDC69D66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43398"/>
    <w:multiLevelType w:val="hybridMultilevel"/>
    <w:tmpl w:val="CD000D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440E8"/>
    <w:multiLevelType w:val="hybridMultilevel"/>
    <w:tmpl w:val="20F60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4A4321"/>
    <w:multiLevelType w:val="hybridMultilevel"/>
    <w:tmpl w:val="FCE20C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94157"/>
    <w:multiLevelType w:val="hybridMultilevel"/>
    <w:tmpl w:val="A9829264"/>
    <w:lvl w:ilvl="0" w:tplc="B49071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090590"/>
    <w:multiLevelType w:val="hybridMultilevel"/>
    <w:tmpl w:val="962CAD8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FD70CA"/>
    <w:multiLevelType w:val="hybridMultilevel"/>
    <w:tmpl w:val="240AEF98"/>
    <w:lvl w:ilvl="0" w:tplc="041A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F467E"/>
    <w:multiLevelType w:val="hybridMultilevel"/>
    <w:tmpl w:val="2598B186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1391DEE"/>
    <w:multiLevelType w:val="hybridMultilevel"/>
    <w:tmpl w:val="7B7CA6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602A90"/>
    <w:multiLevelType w:val="hybridMultilevel"/>
    <w:tmpl w:val="13B0B790"/>
    <w:lvl w:ilvl="0" w:tplc="041A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ED1C18"/>
    <w:multiLevelType w:val="hybridMultilevel"/>
    <w:tmpl w:val="9782CE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325A9"/>
    <w:multiLevelType w:val="hybridMultilevel"/>
    <w:tmpl w:val="AF5E3A60"/>
    <w:lvl w:ilvl="0" w:tplc="F8905A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63EB716D"/>
    <w:multiLevelType w:val="hybridMultilevel"/>
    <w:tmpl w:val="A22611C6"/>
    <w:lvl w:ilvl="0" w:tplc="041A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81059D"/>
    <w:multiLevelType w:val="hybridMultilevel"/>
    <w:tmpl w:val="CD000D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344A3F"/>
    <w:multiLevelType w:val="hybridMultilevel"/>
    <w:tmpl w:val="21BC8E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EB7840"/>
    <w:multiLevelType w:val="hybridMultilevel"/>
    <w:tmpl w:val="2CCE44C0"/>
    <w:lvl w:ilvl="0" w:tplc="041A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6C1B75"/>
    <w:multiLevelType w:val="hybridMultilevel"/>
    <w:tmpl w:val="A3F0D0C8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AD7670"/>
    <w:multiLevelType w:val="hybridMultilevel"/>
    <w:tmpl w:val="BB7274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C0DB4"/>
    <w:multiLevelType w:val="hybridMultilevel"/>
    <w:tmpl w:val="1CEE424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9"/>
  </w:num>
  <w:num w:numId="9">
    <w:abstractNumId w:val="6"/>
  </w:num>
  <w:num w:numId="10">
    <w:abstractNumId w:val="2"/>
  </w:num>
  <w:num w:numId="11">
    <w:abstractNumId w:val="12"/>
  </w:num>
  <w:num w:numId="12">
    <w:abstractNumId w:val="15"/>
  </w:num>
  <w:num w:numId="13">
    <w:abstractNumId w:val="8"/>
  </w:num>
  <w:num w:numId="14">
    <w:abstractNumId w:val="20"/>
  </w:num>
  <w:num w:numId="15">
    <w:abstractNumId w:val="18"/>
  </w:num>
  <w:num w:numId="16">
    <w:abstractNumId w:val="11"/>
  </w:num>
  <w:num w:numId="17">
    <w:abstractNumId w:val="16"/>
  </w:num>
  <w:num w:numId="18">
    <w:abstractNumId w:val="7"/>
  </w:num>
  <w:num w:numId="19">
    <w:abstractNumId w:val="14"/>
  </w:num>
  <w:num w:numId="20">
    <w:abstractNumId w:val="1"/>
  </w:num>
  <w:num w:numId="21">
    <w:abstractNumId w:val="17"/>
  </w:num>
  <w:num w:numId="22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68B"/>
    <w:rsid w:val="00002E4E"/>
    <w:rsid w:val="00004982"/>
    <w:rsid w:val="00014F07"/>
    <w:rsid w:val="00017250"/>
    <w:rsid w:val="00094A51"/>
    <w:rsid w:val="000A01D7"/>
    <w:rsid w:val="000B7315"/>
    <w:rsid w:val="000E5B67"/>
    <w:rsid w:val="000F1583"/>
    <w:rsid w:val="00113B2E"/>
    <w:rsid w:val="00146C1D"/>
    <w:rsid w:val="00162604"/>
    <w:rsid w:val="00180ECF"/>
    <w:rsid w:val="001A3C69"/>
    <w:rsid w:val="001A7693"/>
    <w:rsid w:val="001C15BF"/>
    <w:rsid w:val="001C67E8"/>
    <w:rsid w:val="001D2DAC"/>
    <w:rsid w:val="001E11D2"/>
    <w:rsid w:val="001F02E5"/>
    <w:rsid w:val="002117EF"/>
    <w:rsid w:val="00273580"/>
    <w:rsid w:val="002920AA"/>
    <w:rsid w:val="002A7A51"/>
    <w:rsid w:val="002D1952"/>
    <w:rsid w:val="002E6240"/>
    <w:rsid w:val="00353E45"/>
    <w:rsid w:val="003747FA"/>
    <w:rsid w:val="00403B1A"/>
    <w:rsid w:val="00420CD4"/>
    <w:rsid w:val="00423A94"/>
    <w:rsid w:val="00460F4C"/>
    <w:rsid w:val="0046187D"/>
    <w:rsid w:val="00467D96"/>
    <w:rsid w:val="004771EC"/>
    <w:rsid w:val="004D796C"/>
    <w:rsid w:val="0050170C"/>
    <w:rsid w:val="005047FC"/>
    <w:rsid w:val="00514513"/>
    <w:rsid w:val="00552A17"/>
    <w:rsid w:val="0055682A"/>
    <w:rsid w:val="00563267"/>
    <w:rsid w:val="005878C1"/>
    <w:rsid w:val="005A6C9B"/>
    <w:rsid w:val="005B486F"/>
    <w:rsid w:val="005D1CB3"/>
    <w:rsid w:val="005E4F03"/>
    <w:rsid w:val="005F64A0"/>
    <w:rsid w:val="00610265"/>
    <w:rsid w:val="006351EA"/>
    <w:rsid w:val="00656FF7"/>
    <w:rsid w:val="0067456B"/>
    <w:rsid w:val="006F354F"/>
    <w:rsid w:val="006F4440"/>
    <w:rsid w:val="00723D17"/>
    <w:rsid w:val="00732414"/>
    <w:rsid w:val="007457DD"/>
    <w:rsid w:val="0079321F"/>
    <w:rsid w:val="00797C0C"/>
    <w:rsid w:val="007B4AEB"/>
    <w:rsid w:val="007C0000"/>
    <w:rsid w:val="007D260C"/>
    <w:rsid w:val="007E300D"/>
    <w:rsid w:val="007E4F50"/>
    <w:rsid w:val="00803258"/>
    <w:rsid w:val="0081196F"/>
    <w:rsid w:val="00897415"/>
    <w:rsid w:val="00912373"/>
    <w:rsid w:val="009136E5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D1DD9"/>
    <w:rsid w:val="009E3821"/>
    <w:rsid w:val="00A15A92"/>
    <w:rsid w:val="00A15BDB"/>
    <w:rsid w:val="00A243D4"/>
    <w:rsid w:val="00A3468B"/>
    <w:rsid w:val="00A4239C"/>
    <w:rsid w:val="00A474A4"/>
    <w:rsid w:val="00A50CCE"/>
    <w:rsid w:val="00A60B94"/>
    <w:rsid w:val="00A643D1"/>
    <w:rsid w:val="00AB625C"/>
    <w:rsid w:val="00AC681C"/>
    <w:rsid w:val="00AD573D"/>
    <w:rsid w:val="00B20E13"/>
    <w:rsid w:val="00B46A2F"/>
    <w:rsid w:val="00B761A8"/>
    <w:rsid w:val="00BC4A2C"/>
    <w:rsid w:val="00BD5344"/>
    <w:rsid w:val="00C01BFE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24B58"/>
    <w:rsid w:val="00D325F7"/>
    <w:rsid w:val="00D361E1"/>
    <w:rsid w:val="00D465DD"/>
    <w:rsid w:val="00D84932"/>
    <w:rsid w:val="00D91FFE"/>
    <w:rsid w:val="00D9493D"/>
    <w:rsid w:val="00D949EC"/>
    <w:rsid w:val="00DB751E"/>
    <w:rsid w:val="00DF7444"/>
    <w:rsid w:val="00DF7F8F"/>
    <w:rsid w:val="00E03846"/>
    <w:rsid w:val="00E06777"/>
    <w:rsid w:val="00E110BA"/>
    <w:rsid w:val="00E803EF"/>
    <w:rsid w:val="00E911FA"/>
    <w:rsid w:val="00E97A46"/>
    <w:rsid w:val="00EB6C8F"/>
    <w:rsid w:val="00F3342B"/>
    <w:rsid w:val="00F36917"/>
    <w:rsid w:val="00F45779"/>
    <w:rsid w:val="00FA6542"/>
    <w:rsid w:val="00FC08C1"/>
    <w:rsid w:val="00FD3599"/>
    <w:rsid w:val="00FD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Referencafusnote">
    <w:name w:val="footnote reference"/>
    <w:semiHidden/>
  </w:style>
  <w:style w:type="paragraph" w:styleId="Tekstbalonia">
    <w:name w:val="Balloon Text"/>
    <w:basedOn w:val="Normal"/>
    <w:semiHidden/>
    <w:rsid w:val="007E300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46187D"/>
    <w:pPr>
      <w:ind w:left="708"/>
    </w:pPr>
  </w:style>
  <w:style w:type="paragraph" w:styleId="Zaglavlje">
    <w:name w:val="header"/>
    <w:basedOn w:val="Normal"/>
    <w:link w:val="ZaglavljeChar"/>
    <w:uiPriority w:val="99"/>
    <w:rsid w:val="0016260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162604"/>
    <w:rPr>
      <w:rFonts w:ascii="Guatemala" w:hAnsi="Guatemala"/>
      <w:snapToGrid w:val="false"/>
      <w:sz w:val="24"/>
      <w:lang w:val="en-US" w:eastAsia="en-US"/>
    </w:rPr>
  </w:style>
  <w:style w:type="paragraph" w:styleId="Podnoje">
    <w:name w:val="footer"/>
    <w:basedOn w:val="Normal"/>
    <w:link w:val="PodnojeChar"/>
    <w:rsid w:val="0016260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162604"/>
    <w:rPr>
      <w:rFonts w:ascii="Guatemala" w:hAnsi="Guatemala"/>
      <w:snapToGrid w:val="false"/>
      <w:sz w:val="24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6351E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351EA"/>
    <w:rPr>
      <w:rFonts w:ascii="Times New Roman" w:hAnsi="Times New Roman" w:cs="Times New Roman"/>
      <w:noProof/>
      <w:snapToGrid w:val="false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351EA"/>
    <w:rPr>
      <w:rFonts w:ascii="Times New Roman" w:hAnsi="Times New Roman"/>
      <w:noProof/>
      <w:snapToGrid w:val="false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351EA"/>
    <w:rPr>
      <w:rFonts w:ascii="Times New Roman" w:hAnsi="Times New Roman" w:cs="Times New Roman"/>
      <w:noProof/>
      <w:snapToGrid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351EA"/>
    <w:rPr>
      <w:rFonts w:ascii="Times New Roman" w:hAnsi="Times New Roman" w:cs="Times New Roman"/>
      <w:noProof/>
      <w:snapToGrid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351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1EA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51EA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51E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51E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03230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664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listopada 2019.</izvorni_sadrzaj>
    <derivirana_varijabla naziv="DomainObject.DatumDonosenjaOdluke_1">25.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St-797/2016-65</izvorni_sadrzaj>
    <derivirana_varijabla naziv="DomainObject.Oznaka_1">St-797/2016-65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ŠUMOOPREMA proizvodnja, trgovina i ugostiteljstvo d.o.o. u stečaju</izvorni_sadrzaj>
    <derivirana_varijabla naziv="DomainObject.Predmet.ProtustrankaFormated_1">  ŠUMOOPREMA proizvodnja, trgovina i ugostiteljstvo d.o.o. u stečaju</derivirana_varijabla>
  </DomainObject.Predmet.ProtustrankaFormated>
  <DomainObject.Predmet.ProtustrankaFormatedOIB>
    <izvorni_sadrzaj>  ŠUMOOPREMA proizvodnja, trgovina i ugostiteljstvo d.o.o. u stečaju, OIB 42653433593</izvorni_sadrzaj>
    <derivirana_varijabla naziv="DomainObject.Predmet.ProtustrankaFormatedOIB_1">  ŠUMOOPREMA proizvodnja, trgovina i ugostiteljstvo d.o.o. u stečaju, OIB 42653433593</derivirana_varijabla>
  </DomainObject.Predmet.ProtustrankaFormatedOIB>
  <DomainObject.Predmet.ProtustrankaFormatedWithAdress>
    <izvorni_sadrzaj> ŠUMOOPREMA proizvodnja, trgovina i ugostiteljstvo d.o.o. u stečaju, Duga Rijeka 3, 48312 Duga Rijeka</izvorni_sadrzaj>
    <derivirana_varijabla naziv="DomainObject.Predmet.ProtustrankaFormatedWithAdress_1"> ŠUMOOPREMA proizvodnja, trgovina i ugostiteljstvo d.o.o. u stečaju, Duga Rijeka 3, 48312 Duga Rijeka</derivirana_varijabla>
  </DomainObject.Predmet.ProtustrankaFormatedWithAdress>
  <DomainObject.Predmet.ProtustrankaFormatedWithAdressOIB>
    <izvorni_sadrzaj> ŠUMOOPREMA proizvodnja, trgovina i ugostiteljstvo d.o.o. u stečaju, OIB 42653433593, Duga Rijeka 3, 48312 Duga Rijeka</izvorni_sadrzaj>
    <derivirana_varijabla naziv="DomainObject.Predmet.ProtustrankaFormatedWithAdressOIB_1"> ŠUMOOPREMA proizvodnja, trgovina i ugostiteljstvo d.o.o. u stečaju, OIB 42653433593, Duga Rijeka 3, 48312 Duga Rijeka</derivirana_varijabla>
  </DomainObject.Predmet.ProtustrankaFormatedWithAdressOIB>
  <DomainObject.Predmet.ProtustrankaWithAdress>
    <izvorni_sadrzaj>ŠUMOOPREMA proizvodnja, trgovina i ugostiteljstvo d.o.o. u stečaju Duga Rijeka 3, 48312 Duga Rijeka</izvorni_sadrzaj>
    <derivirana_varijabla naziv="DomainObject.Predmet.ProtustrankaWithAdress_1">ŠUMOOPREMA proizvodnja, trgovina i ugostiteljstvo d.o.o. u stečaju Duga Rijeka 3, 48312 Duga Rijeka</derivirana_varijabla>
  </DomainObject.Predmet.ProtustrankaWithAdress>
  <DomainObject.Predmet.ProtustrankaWithAdressOIB>
    <izvorni_sadrzaj>ŠUMOOPREMA proizvodnja, trgovina i ugostiteljstvo d.o.o. u stečaju, OIB 42653433593, Duga Rijeka 3, 48312 Duga Rijeka</izvorni_sadrzaj>
    <derivirana_varijabla naziv="DomainObject.Predmet.ProtustrankaWithAdressOIB_1">ŠUMOOPREMA proizvodnja, trgovina i ugostiteljstvo d.o.o. u stečaju, OIB 42653433593, Duga Rijeka 3, 48312 Duga Rijeka</derivirana_varijabla>
  </DomainObject.Predmet.ProtustrankaWithAdressOIB>
  <DomainObject.Predmet.ProtustrankaNazivFormated>
    <izvorni_sadrzaj>ŠUMOOPREMA proizvodnja, trgovina i ugostiteljstvo d.o.o. u stečaju</izvorni_sadrzaj>
    <derivirana_varijabla naziv="DomainObject.Predmet.ProtustrankaNazivFormated_1">ŠUMOOPREMA proizvodnja, trgovina i ugostiteljstvo d.o.o. u stečaju</derivirana_varijabla>
  </DomainObject.Predmet.ProtustrankaNazivFormated>
  <DomainObject.Predmet.ProtustrankaNazivFormatedOIB>
    <izvorni_sadrzaj>ŠUMOOPREMA proizvodnja, trgovina i ugostiteljstvo d.o.o. u stečaju, OIB 42653433593</izvorni_sadrzaj>
    <derivirana_varijabla naziv="DomainObject.Predmet.ProtustrankaNazivFormatedOIB_1">ŠUMOOPREMA proizvodnja, trgovina i ugostiteljstvo d.o.o. u stečaju, OIB 42653433593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241670.86</izvorni_sadrzaj>
    <derivirana_varijabla naziv="DomainObject.Predmet.TrenutnaVrijednost_1">241670.86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ŠUMOOPREMA proizvodnja, trgovina i ugostiteljstvo d.o.o. u stečaju</item>
    </izvorni_sadrzaj>
    <derivirana_varijabla naziv="DomainObject.Predmet.ProtuStrankaListFormated_1">
      <item>ŠUMOOPREMA proizvodnja, trgovina i ugostiteljstvo d.o.o. u stečaju</item>
    </derivirana_varijabla>
  </DomainObject.Predmet.ProtuStrankaListFormated>
  <DomainObject.Predmet.ProtuStrankaListFormatedOIB>
    <izvorni_sadrzaj>
      <item>ŠUMOOPREMA proizvodnja, trgovina i ugostiteljstvo d.o.o. u stečaju, OIB 42653433593</item>
    </izvorni_sadrzaj>
    <derivirana_varijabla naziv="DomainObject.Predmet.ProtuStrankaListFormatedOIB_1">
      <item>ŠUMOOPREMA proizvodnja, trgovina i ugostiteljstvo d.o.o. u stečaju, OIB 42653433593</item>
    </derivirana_varijabla>
  </DomainObject.Predmet.ProtuStrankaListFormatedOIB>
  <DomainObject.Predmet.ProtuStrankaListFormatedWithAdress>
    <izvorni_sadrzaj>
      <item>ŠUMOOPREMA proizvodnja, trgovina i ugostiteljstvo d.o.o. u stečaju, Duga Rijeka 3, 48312 Duga Rijeka</item>
    </izvorni_sadrzaj>
    <derivirana_varijabla naziv="DomainObject.Predmet.ProtuStrankaListFormatedWithAdress_1">
      <item>ŠUMOOPREMA proizvodnja, trgovina i ugostiteljstvo d.o.o. u stečaju, Duga Rijeka 3, 48312 Duga Rijeka</item>
    </derivirana_varijabla>
  </DomainObject.Predmet.ProtuStrankaListFormatedWithAdress>
  <DomainObject.Predmet.ProtuStrankaListFormatedWithAdressOIB>
    <izvorni_sadrzaj>
      <item>ŠUMOOPREMA proizvodnja, trgovina i ugostiteljstvo d.o.o. u stečaju, OIB 42653433593, Duga Rijeka 3, 48312 Duga Rijeka</item>
    </izvorni_sadrzaj>
    <derivirana_varijabla naziv="DomainObject.Predmet.ProtuStrankaListFormatedWithAdressOIB_1">
      <item>ŠUMOOPREMA proizvodnja, trgovina i ugostiteljstvo d.o.o. u stečaju, OIB 42653433593, Duga Rijeka 3, 48312 Duga Rijeka</item>
    </derivirana_varijabla>
  </DomainObject.Predmet.ProtuStrankaListFormatedWithAdressOIB>
  <DomainObject.Predmet.ProtuStrankaListNazivFormated>
    <izvorni_sadrzaj>
      <item>ŠUMOOPREMA proizvodnja, trgovina i ugostiteljstvo d.o.o. u stečaju</item>
    </izvorni_sadrzaj>
    <derivirana_varijabla naziv="DomainObject.Predmet.ProtuStrankaListNazivFormated_1">
      <item>ŠUMOOPREMA proizvodnja, trgovina i ugostiteljstvo d.o.o. u stečaju</item>
    </derivirana_varijabla>
  </DomainObject.Predmet.ProtuStrankaListNazivFormated>
  <DomainObject.Predmet.ProtuStrankaListNazivFormatedOIB>
    <izvorni_sadrzaj>
      <item>ŠUMOOPREMA proizvodnja, trgovina i ugostiteljstvo d.o.o. u stečaju, OIB 42653433593</item>
    </izvorni_sadrzaj>
    <derivirana_varijabla naziv="DomainObject.Predmet.ProtuStrankaListNazivFormatedOIB_1">
      <item>ŠUMOOPREMA proizvodnja, trgovina i ugostiteljstvo d.o.o. u stečaju, OIB 42653433593</item>
    </derivirana_varijabla>
  </DomainObject.Predmet.ProtuStrankaListNazivFormatedOIB>
  <DomainObject.Predmet.OstaliListFormated>
    <izvorni_sadrzaj>
      <item>sudski registar</item>
      <item>Jovo Osman</item>
      <item>Županijsko državno odvjetništvo</item>
      <item>PODRAVSKA BANKA dioničko društvo</item>
    </izvorni_sadrzaj>
    <derivirana_varijabla naziv="DomainObject.Predmet.OstaliListFormated_1">
      <item>sudski registar</item>
      <item>Jovo Osman</item>
      <item>Županijsko državno odvjetništvo</item>
      <item>PODRAVSKA BANKA dioničko društvo</item>
    </derivirana_varijabla>
  </DomainObject.Predmet.OstaliListFormated>
  <DomainObject.Predmet.OstaliListFormatedOIB>
    <izvorni_sadrzaj>
      <item>sudski registar</item>
      <item>Jovo Osman, OIB 90120831704</item>
      <item>Županijsko državno odvjetništvo</item>
      <item>PODRAVSKA BANKA dioničko društvo, OIB 97326283154</item>
    </izvorni_sadrzaj>
    <derivirana_varijabla naziv="DomainObject.Predmet.OstaliListFormatedOIB_1">
      <item>sudski registar</item>
      <item>Jovo Osman, OIB 90120831704</item>
      <item>Županijsko državno odvjetništvo</item>
      <item>PODRAVSKA BANKA dioničko društvo, OIB 97326283154</item>
    </derivirana_varijabla>
  </DomainObject.Predmet.OstaliListFormatedOIB>
  <DomainObject.Predmet.OstaliListFormatedWithAdress>
    <izvorni_sadrzaj>
      <item>sudski registar</item>
      <item>Jovo Osman, Duga Rijeka 3, 48312 Rasinja</item>
      <item>Županijsko državno odvjetništvo</item>
      <item>PODRAVSKA BANKA dioničko društvo, Opatička 3, 48000 Koprivnica</item>
    </izvorni_sadrzaj>
    <derivirana_varijabla naziv="DomainObject.Predmet.OstaliListFormatedWithAdress_1">
      <item>sudski registar</item>
      <item>Jovo Osman, Duga Rijeka 3, 48312 Rasinja</item>
      <item>Županijsko državno odvjetništvo</item>
      <item>PODRAVSKA BANKA dioničko društvo, Opatička 3, 48000 Koprivnica</item>
    </derivirana_varijabla>
  </DomainObject.Predmet.OstaliListFormatedWithAdress>
  <DomainObject.Predmet.OstaliListFormatedWithAdressOIB>
    <izvorni_sadrzaj>
      <item>sudski registar</item>
      <item>Jovo Osman, OIB 90120831704, Duga Rijeka 3, 48312 Rasinja</item>
      <item>Županijsko državno odvjetništvo</item>
      <item>PODRAVSKA BANKA dioničko društvo, OIB 97326283154, Opatička 3, 48000 Koprivnica</item>
    </izvorni_sadrzaj>
    <derivirana_varijabla naziv="DomainObject.Predmet.OstaliListFormatedWithAdressOIB_1">
      <item>sudski registar</item>
      <item>Jovo Osman, OIB 90120831704, Duga Rijeka 3, 48312 Rasinja</item>
      <item>Županijsko državno odvjetništvo</item>
      <item>PODRAVSKA BANKA dioničko društvo, OIB 97326283154, Opatička 3, 48000 Koprivnica</item>
    </derivirana_varijabla>
  </DomainObject.Predmet.OstaliListFormatedWithAdressOIB>
  <DomainObject.Predmet.OstaliListNazivFormated>
    <izvorni_sadrzaj>
      <item>sudski registar</item>
      <item>Jovo Osman</item>
      <item>Županijsko državno odvjetništvo</item>
      <item>PODRAVSKA BANKA dioničko društvo</item>
    </izvorni_sadrzaj>
    <derivirana_varijabla naziv="DomainObject.Predmet.OstaliListNazivFormated_1">
      <item>sudski registar</item>
      <item>Jovo Osman</item>
      <item>Županijsko državno odvjetništvo</item>
      <item>PODRAVSKA BANKA dioničko društvo</item>
    </derivirana_varijabla>
  </DomainObject.Predmet.OstaliListNazivFormated>
  <DomainObject.Predmet.OstaliListNazivFormatedOIB>
    <izvorni_sadrzaj>
      <item>sudski registar</item>
      <item>Jovo Osman, OIB 90120831704</item>
      <item>Županijsko državno odvjetništvo</item>
      <item>PODRAVSKA BANKA dioničko društvo, OIB 97326283154</item>
    </izvorni_sadrzaj>
    <derivirana_varijabla naziv="DomainObject.Predmet.OstaliListNazivFormatedOIB_1">
      <item>sudski registar</item>
      <item>Jovo Osman, OIB 90120831704</item>
      <item>Županijsko državno odvjetništvo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listopada 2019.</izvorni_sadrzaj>
    <derivirana_varijabla naziv="DomainObject.Datum_1">25. listopada 2019.</derivirana_varijabla>
  </DomainObject.Datum>
  <DomainObject.PoslovniBrojDokumenta>
    <izvorni_sadrzaj>St-797/2016-65</izvorni_sadrzaj>
    <derivirana_varijabla naziv="DomainObject.PoslovniBrojDokumenta_1">St-797/2016-65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ŠUMOOPREMA proizvodnja, trgovina i ugostiteljstvo d.o.o. u stečaju</izvorni_sadrzaj>
    <derivirana_varijabla naziv="DomainObject.Predmet.ProtustrankaIDrugi_1">ŠUMOOPREMA proizvodnja, trgovina i ugostiteljstvo d.o.o.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ŠUMOOPREMA proizvodnja, trgovina i ugostiteljstvo d.o.o. u stečaju, OIB 42653433593, Duga Rijeka 3, 48312 Duga Rijeka</izvorni_sadrzaj>
    <derivirana_varijabla naziv="DomainObject.Predmet.ProtustrankaIDrugiAdressOIB_1">ŠUMOOPREMA proizvodnja, trgovina i ugostiteljstvo d.o.o. u stečaju, OIB 42653433593, Duga Rijeka 3, 48312 Duga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ŠUMOOPREMA proizvodnja, trgovina i ugostiteljstvo d.o.o. u stečaju</item>
      <item>sudski registar</item>
      <item>Jovo Osman</item>
      <item>Županijsko državno odvjetništvo</item>
      <item>PODRAVSKA BANKA dioničko društvo</item>
    </izvorni_sadrzaj>
    <derivirana_varijabla naziv="DomainObject.Predmet.SudioniciListNaziv_1">
      <item>Financijska agencija</item>
      <item>ŠUMOOPREMA proizvodnja, trgovina i ugostiteljstvo d.o.o. u stečaju</item>
      <item>sudski registar</item>
      <item>Jovo Osman</item>
      <item>Županijsko državno odvjetništvo</item>
      <item>PODRAVSKA BANKA dioničko društvo</item>
    </derivirana_varijabla>
  </DomainObject.Predmet.SudioniciListNaziv>
  <DomainObject.Predmet.SudioniciListAdressOIB>
    <izvorni_sadrzaj>
      <item>Financijska agencija, OIB 85821130368</item>
      <item>ŠUMOOPREMA proizvodnja, trgovina i ugostiteljstvo d.o.o. u stečaju, OIB 42653433593, Duga Rijeka 3,48312 Duga Rijeka</item>
      <item>sudski registar</item>
      <item>Jovo Osman, OIB 90120831704, Duga Rijeka 3,48312 Rasinja</item>
      <item>Županijsko državno odvjetništvo</item>
      <item>PODRAVSKA BANKA dioničko društvo, OIB 97326283154, Opatička 3,48000 Koprivnica</item>
    </izvorni_sadrzaj>
    <derivirana_varijabla naziv="DomainObject.Predmet.SudioniciListAdressOIB_1">
      <item>Financijska agencija, OIB 85821130368</item>
      <item>ŠUMOOPREMA proizvodnja, trgovina i ugostiteljstvo d.o.o. u stečaju, OIB 42653433593, Duga Rijeka 3,48312 Duga Rijeka</item>
      <item>sudski registar</item>
      <item>Jovo Osman, OIB 90120831704, Duga Rijeka 3,48312 Rasinja</item>
      <item>Županijsko državno odvjetništvo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42653433593</item>
      <item>, OIB null</item>
      <item>, OIB 90120831704</item>
      <item>, OIB null</item>
      <item>, OIB 97326283154</item>
    </izvorni_sadrzaj>
    <derivirana_varijabla naziv="DomainObject.Predmet.SudioniciListNazivOIB_1">
      <item>, OIB 85821130368</item>
      <item>, OIB 42653433593</item>
      <item>, OIB null</item>
      <item>, OIB 90120831704</item>
      <item>, OIB null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2019.</izvorni_sadrzaj>
    <derivirana_varijabla naziv="DomainObject.PredzadnjaOdlukaIzPredmeta.DatumDonosenjaOdluke_1">25. listopada 2019.</derivirana_varijabla>
  </DomainObject.PredzadnjaOdlukaIzPredmeta.DatumDonosenjaOdluke>
  <DomainObject.PredzadnjaOdlukaIzPredmeta.Oznaka>
    <izvorni_sadrzaj>St-797/2016-64</izvorni_sadrzaj>
    <derivirana_varijabla naziv="DomainObject.PredzadnjaOdlukaIzPredmeta.Oznaka_1">St-797/2016-64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218</properties:Words>
  <properties:Characters>1018</properties:Characters>
  <properties:Lines>68</properties:Lines>
  <properties:Paragraphs>27</properties:Paragraphs>
  <properties:TotalTime>123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2019-10-25T07:51:00Z</cp:lastPrinted>
  <dcterms:modified xmlns:xsi="http://www.w3.org/2001/XMLSchema-instance" xsi:type="dcterms:W3CDTF">2019-10-25T08:02:00Z</dcterms:modified>
  <cp:revision>89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St-797/2016-65 / Odluka - Rješenje - određivanje završnog ročišta vjerovnika (ST-797-16-65 RJEŠENJE-ZAVRŠNO ROČIŠTE VJEROVNIKA Obrazac 3. - cl.62.st.5. SP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